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2E" w:rsidRDefault="0087008E" w:rsidP="00634447">
      <w:pPr>
        <w:snapToGrid w:val="0"/>
        <w:spacing w:after="240"/>
        <w:jc w:val="center"/>
        <w:rPr>
          <w:rFonts w:ascii="標楷體" w:eastAsia="標楷體" w:hAnsi="標楷體"/>
          <w:b/>
          <w:bCs/>
          <w:sz w:val="40"/>
          <w:szCs w:val="32"/>
        </w:rPr>
      </w:pPr>
      <w:r>
        <w:rPr>
          <w:rFonts w:ascii="標楷體" w:eastAsia="標楷體" w:hAnsi="標楷體" w:hint="eastAsia"/>
          <w:b/>
          <w:bCs/>
          <w:sz w:val="40"/>
          <w:szCs w:val="32"/>
        </w:rPr>
        <w:t>誠徵</w:t>
      </w:r>
      <w:proofErr w:type="gramStart"/>
      <w:r>
        <w:rPr>
          <w:rFonts w:ascii="標楷體" w:eastAsia="標楷體" w:hAnsi="標楷體" w:hint="eastAsia"/>
          <w:b/>
          <w:bCs/>
          <w:sz w:val="40"/>
          <w:szCs w:val="32"/>
        </w:rPr>
        <w:t>駐史瓦帝</w:t>
      </w:r>
      <w:proofErr w:type="gramEnd"/>
      <w:r>
        <w:rPr>
          <w:rFonts w:ascii="標楷體" w:eastAsia="標楷體" w:hAnsi="標楷體" w:hint="eastAsia"/>
          <w:b/>
          <w:bCs/>
          <w:sz w:val="40"/>
          <w:szCs w:val="32"/>
        </w:rPr>
        <w:t>尼王國王室中餐主廚</w:t>
      </w:r>
    </w:p>
    <w:p w:rsidR="001A2580" w:rsidRP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職稱：</w:t>
      </w:r>
      <w:proofErr w:type="gramStart"/>
      <w:r w:rsidRPr="001A2580">
        <w:rPr>
          <w:rFonts w:ascii="Times New Roman" w:eastAsia="標楷體"/>
          <w:b/>
          <w:bCs/>
          <w:sz w:val="28"/>
          <w:szCs w:val="28"/>
        </w:rPr>
        <w:t>駐史瓦帝</w:t>
      </w:r>
      <w:proofErr w:type="gramEnd"/>
      <w:r w:rsidRPr="001A2580">
        <w:rPr>
          <w:rFonts w:ascii="Times New Roman" w:eastAsia="標楷體"/>
          <w:b/>
          <w:bCs/>
          <w:sz w:val="28"/>
          <w:szCs w:val="28"/>
        </w:rPr>
        <w:t>尼王國王室中餐主廚</w:t>
      </w:r>
    </w:p>
    <w:p w:rsid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工作地點：</w:t>
      </w:r>
      <w:proofErr w:type="gramStart"/>
      <w:r w:rsidRPr="001A2580">
        <w:rPr>
          <w:rFonts w:ascii="Times New Roman" w:eastAsia="標楷體"/>
          <w:b/>
          <w:bCs/>
          <w:sz w:val="28"/>
          <w:szCs w:val="28"/>
        </w:rPr>
        <w:t>史瓦帝尼</w:t>
      </w:r>
      <w:proofErr w:type="gramEnd"/>
      <w:r w:rsidRPr="001A2580">
        <w:rPr>
          <w:rFonts w:ascii="Times New Roman" w:eastAsia="標楷體"/>
          <w:b/>
          <w:bCs/>
          <w:sz w:val="28"/>
          <w:szCs w:val="28"/>
        </w:rPr>
        <w:t>王國</w:t>
      </w:r>
    </w:p>
    <w:p w:rsidR="001A2580" w:rsidRP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聘僱類型：</w:t>
      </w:r>
      <w:r w:rsidRPr="001A2580">
        <w:rPr>
          <w:rFonts w:ascii="Times New Roman" w:eastAsia="標楷體"/>
          <w:bCs/>
          <w:sz w:val="28"/>
          <w:szCs w:val="28"/>
        </w:rPr>
        <w:t>1</w:t>
      </w:r>
      <w:r w:rsidRPr="001A2580">
        <w:rPr>
          <w:rFonts w:ascii="Times New Roman" w:eastAsia="標楷體"/>
          <w:bCs/>
          <w:sz w:val="28"/>
          <w:szCs w:val="28"/>
        </w:rPr>
        <w:t>年</w:t>
      </w:r>
      <w:r w:rsidRPr="001A2580">
        <w:rPr>
          <w:rFonts w:ascii="Times New Roman" w:eastAsia="標楷體"/>
          <w:bCs/>
          <w:sz w:val="28"/>
          <w:szCs w:val="28"/>
        </w:rPr>
        <w:t>1</w:t>
      </w:r>
      <w:r w:rsidRPr="001A2580">
        <w:rPr>
          <w:rFonts w:ascii="Times New Roman" w:eastAsia="標楷體"/>
          <w:bCs/>
          <w:sz w:val="28"/>
          <w:szCs w:val="28"/>
        </w:rPr>
        <w:t>約，並應於合約到期前</w:t>
      </w:r>
      <w:r w:rsidRPr="001A2580">
        <w:rPr>
          <w:rFonts w:ascii="Times New Roman" w:eastAsia="標楷體"/>
          <w:bCs/>
          <w:sz w:val="28"/>
          <w:szCs w:val="28"/>
        </w:rPr>
        <w:t>3</w:t>
      </w:r>
      <w:r w:rsidRPr="001A2580">
        <w:rPr>
          <w:rFonts w:ascii="Times New Roman" w:eastAsia="標楷體"/>
          <w:bCs/>
          <w:sz w:val="28"/>
          <w:szCs w:val="28"/>
        </w:rPr>
        <w:t>個月表達續約意願</w:t>
      </w:r>
    </w:p>
    <w:p w:rsidR="0087008E" w:rsidRP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工作內容：</w:t>
      </w:r>
    </w:p>
    <w:p w:rsidR="0087008E" w:rsidRP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主廚主要執勤地點為</w:t>
      </w:r>
      <w:proofErr w:type="spellStart"/>
      <w:r w:rsidRPr="0087008E">
        <w:rPr>
          <w:rFonts w:ascii="Times New Roman" w:eastAsia="標楷體"/>
          <w:bCs/>
          <w:sz w:val="28"/>
          <w:szCs w:val="28"/>
        </w:rPr>
        <w:t>Lozitha</w:t>
      </w:r>
      <w:proofErr w:type="spellEnd"/>
      <w:r w:rsidRPr="0087008E">
        <w:rPr>
          <w:rFonts w:ascii="Times New Roman" w:eastAsia="標楷體"/>
          <w:bCs/>
          <w:sz w:val="28"/>
          <w:szCs w:val="28"/>
        </w:rPr>
        <w:t>王宮，並於</w:t>
      </w:r>
      <w:proofErr w:type="spellStart"/>
      <w:r w:rsidRPr="0087008E">
        <w:rPr>
          <w:rFonts w:ascii="Times New Roman" w:eastAsia="標楷體"/>
          <w:bCs/>
          <w:sz w:val="28"/>
          <w:szCs w:val="28"/>
        </w:rPr>
        <w:t>Lozitha</w:t>
      </w:r>
      <w:proofErr w:type="spellEnd"/>
      <w:r w:rsidRPr="0087008E">
        <w:rPr>
          <w:rFonts w:ascii="Times New Roman" w:eastAsia="標楷體"/>
          <w:bCs/>
          <w:sz w:val="28"/>
          <w:szCs w:val="28"/>
        </w:rPr>
        <w:t>王宮廚房工作，並須至其他王宮履行職務。</w:t>
      </w:r>
    </w:p>
    <w:p w:rsid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主廚須設計菜單，並</w:t>
      </w:r>
      <w:proofErr w:type="gramStart"/>
      <w:r w:rsidRPr="0087008E">
        <w:rPr>
          <w:rFonts w:ascii="Times New Roman" w:eastAsia="標楷體"/>
          <w:bCs/>
          <w:sz w:val="28"/>
          <w:szCs w:val="28"/>
        </w:rPr>
        <w:t>負責史王</w:t>
      </w:r>
      <w:proofErr w:type="gramEnd"/>
      <w:r w:rsidRPr="0087008E">
        <w:rPr>
          <w:rFonts w:ascii="Times New Roman" w:eastAsia="標楷體"/>
          <w:bCs/>
          <w:sz w:val="28"/>
          <w:szCs w:val="28"/>
        </w:rPr>
        <w:t>、王母及王室日常膳食及宴會料理，其中</w:t>
      </w:r>
      <w:r w:rsidRPr="0087008E">
        <w:rPr>
          <w:rFonts w:ascii="Times New Roman" w:eastAsia="標楷體"/>
          <w:bCs/>
          <w:sz w:val="28"/>
          <w:szCs w:val="28"/>
        </w:rPr>
        <w:t>90%</w:t>
      </w:r>
      <w:r w:rsidRPr="0087008E">
        <w:rPr>
          <w:rFonts w:ascii="Times New Roman" w:eastAsia="標楷體"/>
          <w:bCs/>
          <w:sz w:val="28"/>
          <w:szCs w:val="28"/>
        </w:rPr>
        <w:t>為中式料理，</w:t>
      </w:r>
      <w:r w:rsidRPr="0087008E">
        <w:rPr>
          <w:rFonts w:ascii="Times New Roman" w:eastAsia="標楷體"/>
          <w:bCs/>
          <w:sz w:val="28"/>
          <w:szCs w:val="28"/>
        </w:rPr>
        <w:t>10%</w:t>
      </w:r>
      <w:r w:rsidRPr="0087008E">
        <w:rPr>
          <w:rFonts w:ascii="Times New Roman" w:eastAsia="標楷體"/>
          <w:bCs/>
          <w:sz w:val="28"/>
          <w:szCs w:val="28"/>
        </w:rPr>
        <w:t>為融合料理，並須訓練王家廚師規劃與烹調中式料理。</w:t>
      </w:r>
    </w:p>
    <w:p w:rsid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主廚每日工作</w:t>
      </w:r>
      <w:r w:rsidRPr="0087008E">
        <w:rPr>
          <w:rFonts w:ascii="Times New Roman" w:eastAsia="標楷體"/>
          <w:bCs/>
          <w:sz w:val="28"/>
          <w:szCs w:val="28"/>
        </w:rPr>
        <w:t>8</w:t>
      </w:r>
      <w:r w:rsidRPr="0087008E">
        <w:rPr>
          <w:rFonts w:ascii="Times New Roman" w:eastAsia="標楷體"/>
          <w:bCs/>
          <w:sz w:val="28"/>
          <w:szCs w:val="28"/>
        </w:rPr>
        <w:t>小時，週末工作和國定假日工作可補休；惟為避免影響廚房業務及工作流程，補休必須在接下來的一星期內休畢，補休天數不得累積或一次性長時間休假。</w:t>
      </w:r>
    </w:p>
    <w:p w:rsid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在準備國宴、晚宴及其他特殊活動之宴會料理時，主廚將與在地主廚合作並輪流擔任團隊負責人。</w:t>
      </w:r>
    </w:p>
    <w:p w:rsid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主廚不得直接或間接從事任何與其工作職責或業務有衝突的其他工作，應全心全意投入服務。</w:t>
      </w:r>
    </w:p>
    <w:p w:rsidR="0087008E"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待遇福利：</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87008E">
        <w:rPr>
          <w:rFonts w:ascii="Times New Roman" w:eastAsia="標楷體"/>
          <w:bCs/>
          <w:sz w:val="28"/>
          <w:szCs w:val="28"/>
        </w:rPr>
        <w:t>月薪</w:t>
      </w:r>
      <w:r w:rsidRPr="0087008E">
        <w:rPr>
          <w:rFonts w:ascii="Times New Roman" w:eastAsia="標楷體"/>
          <w:bCs/>
          <w:sz w:val="28"/>
          <w:szCs w:val="28"/>
        </w:rPr>
        <w:t>5,400</w:t>
      </w:r>
      <w:r w:rsidRPr="0087008E">
        <w:rPr>
          <w:rFonts w:ascii="Times New Roman" w:eastAsia="標楷體"/>
          <w:bCs/>
          <w:sz w:val="28"/>
          <w:szCs w:val="28"/>
        </w:rPr>
        <w:t>美元</w:t>
      </w:r>
      <w:r w:rsidRPr="0087008E">
        <w:rPr>
          <w:rFonts w:ascii="Times New Roman" w:eastAsia="標楷體"/>
          <w:bCs/>
          <w:sz w:val="28"/>
          <w:szCs w:val="28"/>
        </w:rPr>
        <w:t>(</w:t>
      </w:r>
      <w:r w:rsidRPr="0087008E">
        <w:rPr>
          <w:rFonts w:ascii="Times New Roman" w:eastAsia="標楷體"/>
          <w:bCs/>
          <w:sz w:val="28"/>
          <w:szCs w:val="28"/>
        </w:rPr>
        <w:t>稅後</w:t>
      </w:r>
      <w:r w:rsidRPr="0087008E">
        <w:rPr>
          <w:rFonts w:ascii="Times New Roman" w:eastAsia="標楷體"/>
          <w:bCs/>
          <w:sz w:val="28"/>
          <w:szCs w:val="28"/>
        </w:rPr>
        <w:t xml:space="preserve">) </w:t>
      </w:r>
      <w:r w:rsidRPr="0087008E">
        <w:rPr>
          <w:rFonts w:ascii="Times New Roman" w:eastAsia="標楷體"/>
          <w:bCs/>
          <w:sz w:val="28"/>
          <w:szCs w:val="28"/>
        </w:rPr>
        <w:t>，艱苦加給</w:t>
      </w:r>
      <w:r w:rsidRPr="0087008E">
        <w:rPr>
          <w:rFonts w:ascii="Times New Roman" w:eastAsia="標楷體"/>
          <w:bCs/>
          <w:sz w:val="28"/>
          <w:szCs w:val="28"/>
        </w:rPr>
        <w:t>1,630</w:t>
      </w:r>
      <w:r w:rsidRPr="0087008E">
        <w:rPr>
          <w:rFonts w:ascii="Times New Roman" w:eastAsia="標楷體"/>
          <w:bCs/>
          <w:sz w:val="28"/>
          <w:szCs w:val="28"/>
        </w:rPr>
        <w:t>美元；一</w:t>
      </w:r>
      <w:bookmarkStart w:id="0" w:name="_GoBack"/>
      <w:bookmarkEnd w:id="0"/>
      <w:r w:rsidRPr="0087008E">
        <w:rPr>
          <w:rFonts w:ascii="Times New Roman" w:eastAsia="標楷體"/>
          <w:bCs/>
          <w:sz w:val="28"/>
          <w:szCs w:val="28"/>
        </w:rPr>
        <w:t>年聘約期滿，史方另給月薪</w:t>
      </w:r>
      <w:r w:rsidRPr="0087008E">
        <w:rPr>
          <w:rFonts w:ascii="Times New Roman" w:eastAsia="標楷體"/>
          <w:bCs/>
          <w:sz w:val="28"/>
          <w:szCs w:val="28"/>
        </w:rPr>
        <w:t>25%</w:t>
      </w:r>
      <w:r w:rsidRPr="0087008E">
        <w:rPr>
          <w:rFonts w:ascii="Times New Roman" w:eastAsia="標楷體"/>
          <w:bCs/>
          <w:sz w:val="28"/>
          <w:szCs w:val="28"/>
        </w:rPr>
        <w:t>之獎金；若離職係基於雙方同意且主廚未違反史國聘僱法第</w:t>
      </w:r>
      <w:r w:rsidRPr="0087008E">
        <w:rPr>
          <w:rFonts w:ascii="Times New Roman" w:eastAsia="標楷體"/>
          <w:bCs/>
          <w:sz w:val="28"/>
          <w:szCs w:val="28"/>
        </w:rPr>
        <w:t>36</w:t>
      </w:r>
      <w:r w:rsidRPr="0087008E">
        <w:rPr>
          <w:rFonts w:ascii="Times New Roman" w:eastAsia="標楷體"/>
          <w:bCs/>
          <w:sz w:val="28"/>
          <w:szCs w:val="28"/>
        </w:rPr>
        <w:t>條相關解聘事由</w:t>
      </w:r>
      <w:proofErr w:type="gramStart"/>
      <w:r w:rsidRPr="0087008E">
        <w:rPr>
          <w:rFonts w:ascii="Times New Roman" w:eastAsia="標楷體"/>
          <w:bCs/>
          <w:sz w:val="28"/>
          <w:szCs w:val="28"/>
        </w:rPr>
        <w:t>惟</w:t>
      </w:r>
      <w:proofErr w:type="gramEnd"/>
      <w:r w:rsidRPr="0087008E">
        <w:rPr>
          <w:rFonts w:ascii="Times New Roman" w:eastAsia="標楷體"/>
          <w:bCs/>
          <w:sz w:val="28"/>
          <w:szCs w:val="28"/>
        </w:rPr>
        <w:t>服務未滿</w:t>
      </w:r>
      <w:r w:rsidRPr="0087008E">
        <w:rPr>
          <w:rFonts w:ascii="Times New Roman" w:eastAsia="標楷體"/>
          <w:bCs/>
          <w:sz w:val="28"/>
          <w:szCs w:val="28"/>
        </w:rPr>
        <w:t>1</w:t>
      </w:r>
      <w:r w:rsidRPr="0087008E">
        <w:rPr>
          <w:rFonts w:ascii="Times New Roman" w:eastAsia="標楷體"/>
          <w:bCs/>
          <w:sz w:val="28"/>
          <w:szCs w:val="28"/>
        </w:rPr>
        <w:t>年時，獎金依服務期間比例核給。</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抵離任經濟艙機票</w:t>
      </w:r>
      <w:r w:rsidRPr="001A2580">
        <w:rPr>
          <w:rFonts w:ascii="Times New Roman" w:eastAsia="標楷體"/>
          <w:bCs/>
          <w:sz w:val="28"/>
          <w:szCs w:val="28"/>
        </w:rPr>
        <w:t>(</w:t>
      </w:r>
      <w:r w:rsidRPr="001A2580">
        <w:rPr>
          <w:rFonts w:ascii="Times New Roman" w:eastAsia="標楷體"/>
          <w:bCs/>
          <w:sz w:val="28"/>
          <w:szCs w:val="28"/>
        </w:rPr>
        <w:t>含眷屬不得逾</w:t>
      </w:r>
      <w:r w:rsidRPr="001A2580">
        <w:rPr>
          <w:rFonts w:ascii="Times New Roman" w:eastAsia="標楷體"/>
          <w:bCs/>
          <w:sz w:val="28"/>
          <w:szCs w:val="28"/>
        </w:rPr>
        <w:t>3</w:t>
      </w:r>
      <w:r w:rsidRPr="001A2580">
        <w:rPr>
          <w:rFonts w:ascii="Times New Roman" w:eastAsia="標楷體"/>
          <w:bCs/>
          <w:sz w:val="28"/>
          <w:szCs w:val="28"/>
        </w:rPr>
        <w:t>人</w:t>
      </w:r>
      <w:r w:rsidRPr="001A2580">
        <w:rPr>
          <w:rFonts w:ascii="Times New Roman" w:eastAsia="標楷體"/>
          <w:bCs/>
          <w:sz w:val="28"/>
          <w:szCs w:val="28"/>
        </w:rPr>
        <w:t xml:space="preserve">) </w:t>
      </w:r>
      <w:r w:rsidRPr="001A2580">
        <w:rPr>
          <w:rFonts w:ascii="Times New Roman" w:eastAsia="標楷體"/>
          <w:bCs/>
          <w:sz w:val="28"/>
          <w:szCs w:val="28"/>
        </w:rPr>
        <w:t>。</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抵離任搬遷費用各</w:t>
      </w:r>
      <w:r w:rsidRPr="001A2580">
        <w:rPr>
          <w:rFonts w:ascii="Times New Roman" w:eastAsia="標楷體"/>
          <w:bCs/>
          <w:sz w:val="28"/>
          <w:szCs w:val="28"/>
        </w:rPr>
        <w:t>1,500</w:t>
      </w:r>
      <w:r w:rsidRPr="001A2580">
        <w:rPr>
          <w:rFonts w:ascii="Times New Roman" w:eastAsia="標楷體"/>
          <w:bCs/>
          <w:sz w:val="28"/>
          <w:szCs w:val="28"/>
        </w:rPr>
        <w:t>美元。</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住宿地點及工作所需之交通協助。</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任滿</w:t>
      </w:r>
      <w:r w:rsidRPr="001A2580">
        <w:rPr>
          <w:rFonts w:ascii="Times New Roman" w:eastAsia="標楷體"/>
          <w:bCs/>
          <w:sz w:val="28"/>
          <w:szCs w:val="28"/>
        </w:rPr>
        <w:t>1</w:t>
      </w:r>
      <w:r w:rsidRPr="001A2580">
        <w:rPr>
          <w:rFonts w:ascii="Times New Roman" w:eastAsia="標楷體"/>
          <w:bCs/>
          <w:sz w:val="28"/>
          <w:szCs w:val="28"/>
        </w:rPr>
        <w:t>年後享</w:t>
      </w:r>
      <w:r w:rsidRPr="001A2580">
        <w:rPr>
          <w:rFonts w:ascii="Times New Roman" w:eastAsia="標楷體"/>
          <w:bCs/>
          <w:sz w:val="28"/>
          <w:szCs w:val="28"/>
        </w:rPr>
        <w:t>20</w:t>
      </w:r>
      <w:r w:rsidRPr="001A2580">
        <w:rPr>
          <w:rFonts w:ascii="Times New Roman" w:eastAsia="標楷體"/>
          <w:bCs/>
          <w:sz w:val="28"/>
          <w:szCs w:val="28"/>
        </w:rPr>
        <w:t>天年假。</w:t>
      </w:r>
    </w:p>
    <w:p w:rsidR="001A2580" w:rsidRP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史方全額負擔水電、瓦斯及網路費用。</w:t>
      </w:r>
    </w:p>
    <w:p w:rsidR="0087008E" w:rsidRP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應徵資格：</w:t>
      </w:r>
    </w:p>
    <w:p w:rsidR="0087008E" w:rsidRPr="0087008E" w:rsidRDefault="0087008E" w:rsidP="00D344E3">
      <w:pPr>
        <w:numPr>
          <w:ilvl w:val="0"/>
          <w:numId w:val="12"/>
        </w:numPr>
        <w:tabs>
          <w:tab w:val="left" w:pos="990"/>
        </w:tabs>
        <w:snapToGrid w:val="0"/>
        <w:spacing w:line="400" w:lineRule="exact"/>
        <w:ind w:firstLine="360"/>
        <w:jc w:val="both"/>
        <w:rPr>
          <w:rFonts w:ascii="Times New Roman" w:eastAsia="標楷體"/>
          <w:bCs/>
          <w:sz w:val="28"/>
          <w:szCs w:val="28"/>
        </w:rPr>
      </w:pPr>
      <w:r w:rsidRPr="0087008E">
        <w:rPr>
          <w:rFonts w:ascii="Times New Roman" w:eastAsia="標楷體"/>
          <w:bCs/>
          <w:sz w:val="28"/>
          <w:szCs w:val="28"/>
        </w:rPr>
        <w:t>學歷：國內外高中職以上</w:t>
      </w:r>
      <w:r w:rsidRPr="0087008E">
        <w:rPr>
          <w:rFonts w:ascii="Times New Roman" w:eastAsia="標楷體"/>
          <w:sz w:val="28"/>
          <w:szCs w:val="28"/>
        </w:rPr>
        <w:t>學位，國外學歷須經我駐外使館、處認證。</w:t>
      </w:r>
    </w:p>
    <w:p w:rsidR="0087008E" w:rsidRPr="0087008E" w:rsidRDefault="0087008E" w:rsidP="00D344E3">
      <w:pPr>
        <w:numPr>
          <w:ilvl w:val="0"/>
          <w:numId w:val="12"/>
        </w:numPr>
        <w:tabs>
          <w:tab w:val="left" w:pos="990"/>
        </w:tabs>
        <w:snapToGrid w:val="0"/>
        <w:spacing w:line="400" w:lineRule="exact"/>
        <w:ind w:firstLine="360"/>
        <w:jc w:val="both"/>
        <w:rPr>
          <w:rFonts w:ascii="Times New Roman" w:eastAsia="標楷體"/>
          <w:bCs/>
          <w:sz w:val="28"/>
          <w:szCs w:val="28"/>
        </w:rPr>
      </w:pPr>
      <w:r w:rsidRPr="0087008E">
        <w:rPr>
          <w:rFonts w:ascii="Times New Roman" w:eastAsia="標楷體"/>
          <w:bCs/>
          <w:sz w:val="28"/>
          <w:szCs w:val="28"/>
        </w:rPr>
        <w:t>科系：餐飲科系相關。</w:t>
      </w:r>
    </w:p>
    <w:p w:rsidR="0087008E" w:rsidRPr="0087008E" w:rsidRDefault="0087008E" w:rsidP="00D344E3">
      <w:pPr>
        <w:numPr>
          <w:ilvl w:val="0"/>
          <w:numId w:val="12"/>
        </w:numPr>
        <w:tabs>
          <w:tab w:val="left" w:pos="990"/>
        </w:tabs>
        <w:snapToGrid w:val="0"/>
        <w:spacing w:line="400" w:lineRule="exact"/>
        <w:ind w:firstLine="360"/>
        <w:jc w:val="both"/>
        <w:rPr>
          <w:rFonts w:ascii="Times New Roman" w:eastAsia="標楷體"/>
          <w:bCs/>
          <w:sz w:val="28"/>
          <w:szCs w:val="28"/>
        </w:rPr>
      </w:pPr>
      <w:r w:rsidRPr="0087008E">
        <w:rPr>
          <w:rFonts w:ascii="Times New Roman" w:eastAsia="標楷體"/>
          <w:bCs/>
          <w:sz w:val="28"/>
          <w:szCs w:val="28"/>
        </w:rPr>
        <w:t>具辦理大型</w:t>
      </w:r>
      <w:r w:rsidRPr="0087008E">
        <w:rPr>
          <w:rFonts w:ascii="Times New Roman" w:eastAsia="標楷體"/>
          <w:bCs/>
          <w:sz w:val="28"/>
          <w:szCs w:val="28"/>
        </w:rPr>
        <w:t>(100</w:t>
      </w:r>
      <w:r w:rsidRPr="0087008E">
        <w:rPr>
          <w:rFonts w:ascii="Times New Roman" w:eastAsia="標楷體"/>
          <w:bCs/>
          <w:sz w:val="28"/>
          <w:szCs w:val="28"/>
        </w:rPr>
        <w:t>人以上</w:t>
      </w:r>
      <w:r w:rsidRPr="0087008E">
        <w:rPr>
          <w:rFonts w:ascii="Times New Roman" w:eastAsia="標楷體"/>
          <w:bCs/>
          <w:sz w:val="28"/>
          <w:szCs w:val="28"/>
        </w:rPr>
        <w:t>)</w:t>
      </w:r>
      <w:r w:rsidRPr="0087008E">
        <w:rPr>
          <w:rFonts w:ascii="Times New Roman" w:eastAsia="標楷體"/>
          <w:bCs/>
          <w:sz w:val="28"/>
          <w:szCs w:val="28"/>
        </w:rPr>
        <w:t>宴會經驗。</w:t>
      </w:r>
    </w:p>
    <w:p w:rsidR="0087008E" w:rsidRPr="0087008E" w:rsidRDefault="0087008E" w:rsidP="00D344E3">
      <w:pPr>
        <w:numPr>
          <w:ilvl w:val="0"/>
          <w:numId w:val="12"/>
        </w:numPr>
        <w:tabs>
          <w:tab w:val="left" w:pos="990"/>
        </w:tabs>
        <w:snapToGrid w:val="0"/>
        <w:spacing w:line="400" w:lineRule="exact"/>
        <w:ind w:firstLine="360"/>
        <w:jc w:val="both"/>
        <w:rPr>
          <w:rFonts w:ascii="Times New Roman" w:eastAsia="標楷體"/>
          <w:bCs/>
          <w:sz w:val="28"/>
          <w:szCs w:val="28"/>
        </w:rPr>
      </w:pPr>
      <w:r w:rsidRPr="0087008E">
        <w:rPr>
          <w:rFonts w:ascii="Times New Roman" w:eastAsia="標楷體"/>
          <w:bCs/>
          <w:sz w:val="28"/>
          <w:szCs w:val="28"/>
        </w:rPr>
        <w:t>具中餐烹調乙級技術士證照且至少在中式餐館服務</w:t>
      </w:r>
      <w:r w:rsidRPr="0087008E">
        <w:rPr>
          <w:rFonts w:ascii="Times New Roman" w:eastAsia="標楷體"/>
          <w:bCs/>
          <w:sz w:val="28"/>
          <w:szCs w:val="28"/>
        </w:rPr>
        <w:t>3</w:t>
      </w:r>
      <w:r w:rsidRPr="0087008E">
        <w:rPr>
          <w:rFonts w:ascii="Times New Roman" w:eastAsia="標楷體"/>
          <w:bCs/>
          <w:sz w:val="28"/>
          <w:szCs w:val="28"/>
        </w:rPr>
        <w:t>年以上。</w:t>
      </w:r>
    </w:p>
    <w:p w:rsidR="0087008E" w:rsidRPr="0087008E" w:rsidRDefault="0087008E" w:rsidP="00D344E3">
      <w:pPr>
        <w:pStyle w:val="a7"/>
        <w:numPr>
          <w:ilvl w:val="0"/>
          <w:numId w:val="12"/>
        </w:numPr>
        <w:tabs>
          <w:tab w:val="left" w:pos="990"/>
        </w:tabs>
        <w:snapToGrid w:val="0"/>
        <w:spacing w:line="400" w:lineRule="exact"/>
        <w:ind w:leftChars="0" w:firstLine="360"/>
        <w:jc w:val="both"/>
        <w:rPr>
          <w:rFonts w:ascii="Times New Roman" w:eastAsia="標楷體"/>
          <w:sz w:val="28"/>
          <w:szCs w:val="28"/>
        </w:rPr>
      </w:pPr>
      <w:r w:rsidRPr="0087008E">
        <w:rPr>
          <w:rFonts w:ascii="Times New Roman" w:eastAsia="標楷體"/>
          <w:sz w:val="28"/>
          <w:szCs w:val="28"/>
        </w:rPr>
        <w:t>具基本口語溝通、設計英文菜單及食材採購等能力</w:t>
      </w:r>
      <w:r w:rsidRPr="0087008E">
        <w:rPr>
          <w:rFonts w:ascii="Times New Roman" w:eastAsia="標楷體"/>
          <w:bCs/>
          <w:sz w:val="28"/>
          <w:szCs w:val="28"/>
        </w:rPr>
        <w:t>。</w:t>
      </w:r>
    </w:p>
    <w:p w:rsid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應徵方式：</w:t>
      </w:r>
    </w:p>
    <w:p w:rsidR="003C1C2E" w:rsidRPr="00F21673" w:rsidRDefault="001A2580" w:rsidP="00D344E3">
      <w:pPr>
        <w:snapToGrid w:val="0"/>
        <w:spacing w:line="400" w:lineRule="exact"/>
        <w:ind w:left="720"/>
        <w:rPr>
          <w:rFonts w:ascii="標楷體" w:eastAsia="標楷體" w:hAnsi="標楷體"/>
          <w:b/>
          <w:bCs/>
        </w:rPr>
      </w:pPr>
      <w:r>
        <w:rPr>
          <w:rFonts w:ascii="Times New Roman" w:eastAsia="標楷體" w:hint="eastAsia"/>
          <w:bCs/>
          <w:sz w:val="28"/>
          <w:szCs w:val="28"/>
        </w:rPr>
        <w:t>投遞履歷</w:t>
      </w:r>
      <w:r>
        <w:rPr>
          <w:rFonts w:ascii="Times New Roman" w:eastAsia="標楷體" w:hint="eastAsia"/>
          <w:bCs/>
          <w:sz w:val="28"/>
          <w:szCs w:val="28"/>
        </w:rPr>
        <w:t>請至本</w:t>
      </w:r>
      <w:proofErr w:type="gramStart"/>
      <w:r>
        <w:rPr>
          <w:rFonts w:ascii="Times New Roman" w:eastAsia="標楷體" w:hint="eastAsia"/>
          <w:bCs/>
          <w:sz w:val="28"/>
          <w:szCs w:val="28"/>
        </w:rPr>
        <w:t>會官網</w:t>
      </w:r>
      <w:r>
        <w:rPr>
          <w:rFonts w:ascii="Times New Roman" w:eastAsia="標楷體" w:hint="eastAsia"/>
          <w:bCs/>
          <w:sz w:val="28"/>
          <w:szCs w:val="28"/>
        </w:rPr>
        <w:t>或電郵至</w:t>
      </w:r>
      <w:proofErr w:type="gramEnd"/>
      <w:r>
        <w:rPr>
          <w:rFonts w:ascii="Times New Roman" w:eastAsia="標楷體" w:hint="eastAsia"/>
          <w:bCs/>
          <w:sz w:val="28"/>
          <w:szCs w:val="28"/>
        </w:rPr>
        <w:t>s</w:t>
      </w:r>
      <w:r>
        <w:rPr>
          <w:rFonts w:ascii="Times New Roman" w:eastAsia="標楷體"/>
          <w:bCs/>
          <w:sz w:val="28"/>
          <w:szCs w:val="28"/>
        </w:rPr>
        <w:t>.y.wang@icdf.org.tw</w:t>
      </w:r>
      <w:r>
        <w:rPr>
          <w:rFonts w:ascii="Times New Roman" w:eastAsia="標楷體" w:hint="eastAsia"/>
          <w:bCs/>
          <w:sz w:val="28"/>
          <w:szCs w:val="28"/>
        </w:rPr>
        <w:t>，書</w:t>
      </w:r>
      <w:r w:rsidR="0087008E" w:rsidRPr="001A2580">
        <w:rPr>
          <w:rFonts w:ascii="Times New Roman" w:eastAsia="標楷體"/>
          <w:bCs/>
          <w:sz w:val="28"/>
          <w:szCs w:val="28"/>
        </w:rPr>
        <w:t>面履歷經初審合格者，將通知筆試</w:t>
      </w:r>
      <w:r w:rsidR="0087008E" w:rsidRPr="001A2580">
        <w:rPr>
          <w:rFonts w:ascii="Times New Roman" w:eastAsia="標楷體"/>
          <w:bCs/>
          <w:sz w:val="28"/>
          <w:szCs w:val="28"/>
        </w:rPr>
        <w:t>(</w:t>
      </w:r>
      <w:r w:rsidR="0087008E" w:rsidRPr="001A2580">
        <w:rPr>
          <w:rFonts w:ascii="Times New Roman" w:eastAsia="標楷體"/>
          <w:bCs/>
          <w:sz w:val="28"/>
          <w:szCs w:val="28"/>
        </w:rPr>
        <w:t>英文</w:t>
      </w:r>
      <w:r w:rsidR="0087008E" w:rsidRPr="001A2580">
        <w:rPr>
          <w:rFonts w:ascii="Times New Roman" w:eastAsia="標楷體"/>
          <w:bCs/>
          <w:sz w:val="28"/>
          <w:szCs w:val="28"/>
        </w:rPr>
        <w:t>)</w:t>
      </w:r>
      <w:r w:rsidR="0087008E" w:rsidRPr="001A2580">
        <w:rPr>
          <w:rFonts w:ascii="Times New Roman" w:eastAsia="標楷體"/>
          <w:bCs/>
          <w:sz w:val="28"/>
          <w:szCs w:val="28"/>
        </w:rPr>
        <w:t>；筆試合格者，另行通知面試；</w:t>
      </w:r>
      <w:r w:rsidRPr="001A2580">
        <w:rPr>
          <w:rFonts w:ascii="Times New Roman" w:eastAsia="標楷體" w:hint="eastAsia"/>
          <w:bCs/>
          <w:sz w:val="28"/>
          <w:szCs w:val="28"/>
        </w:rPr>
        <w:t>筆試與面試均在本會實體進行</w:t>
      </w:r>
      <w:r w:rsidR="0087008E" w:rsidRPr="001A2580">
        <w:rPr>
          <w:rFonts w:ascii="Times New Roman" w:eastAsia="標楷體"/>
          <w:bCs/>
          <w:sz w:val="28"/>
          <w:szCs w:val="28"/>
        </w:rPr>
        <w:t>。</w:t>
      </w:r>
      <w:r>
        <w:rPr>
          <w:rFonts w:ascii="Times New Roman" w:eastAsia="標楷體" w:hint="eastAsia"/>
          <w:bCs/>
          <w:sz w:val="28"/>
          <w:szCs w:val="28"/>
        </w:rPr>
        <w:t>詳情請洽本案聯絡人王小姐</w:t>
      </w:r>
      <w:r>
        <w:rPr>
          <w:rFonts w:ascii="Times New Roman" w:eastAsia="標楷體" w:hint="eastAsia"/>
          <w:bCs/>
          <w:sz w:val="28"/>
          <w:szCs w:val="28"/>
        </w:rPr>
        <w:t>02-2888-6034</w:t>
      </w:r>
      <w:r>
        <w:rPr>
          <w:rFonts w:ascii="Times New Roman" w:eastAsia="標楷體" w:hint="eastAsia"/>
          <w:bCs/>
          <w:sz w:val="28"/>
          <w:szCs w:val="28"/>
        </w:rPr>
        <w:t>。</w:t>
      </w:r>
    </w:p>
    <w:sectPr w:rsidR="003C1C2E" w:rsidRPr="00F21673" w:rsidSect="001A2580">
      <w:headerReference w:type="default" r:id="rId8"/>
      <w:pgSz w:w="11906" w:h="16838"/>
      <w:pgMar w:top="720" w:right="720" w:bottom="720" w:left="72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607" w:rsidRDefault="00405607">
      <w:r>
        <w:separator/>
      </w:r>
    </w:p>
  </w:endnote>
  <w:endnote w:type="continuationSeparator" w:id="0">
    <w:p w:rsidR="00405607" w:rsidRDefault="0040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607" w:rsidRDefault="00405607">
      <w:r>
        <w:separator/>
      </w:r>
    </w:p>
  </w:footnote>
  <w:footnote w:type="continuationSeparator" w:id="0">
    <w:p w:rsidR="00405607" w:rsidRDefault="0040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2E" w:rsidRPr="00B91AEA" w:rsidRDefault="009E732B" w:rsidP="00634447">
    <w:pPr>
      <w:pStyle w:val="a3"/>
      <w:tabs>
        <w:tab w:val="clear" w:pos="9071"/>
        <w:tab w:val="right" w:pos="10206"/>
      </w:tabs>
      <w:jc w:val="center"/>
      <w:rPr>
        <w:b/>
      </w:rPr>
    </w:pPr>
    <w:r w:rsidRPr="00B91AEA">
      <w:rPr>
        <w:b/>
        <w:noProof/>
      </w:rPr>
      <w:drawing>
        <wp:anchor distT="0" distB="0" distL="114300" distR="114300" simplePos="0" relativeHeight="251657728" behindDoc="1" locked="0" layoutInCell="1" allowOverlap="1" wp14:anchorId="409BD398" wp14:editId="35113DF2">
          <wp:simplePos x="0" y="0"/>
          <wp:positionH relativeFrom="column">
            <wp:posOffset>5422001</wp:posOffset>
          </wp:positionH>
          <wp:positionV relativeFrom="margin">
            <wp:posOffset>-360045</wp:posOffset>
          </wp:positionV>
          <wp:extent cx="1065841" cy="720000"/>
          <wp:effectExtent l="0" t="0" r="127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841"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447" w:rsidRPr="00B91AEA">
      <w:rPr>
        <w:rFonts w:eastAsia="標楷體" w:hint="eastAsia"/>
        <w:b/>
        <w:sz w:val="40"/>
      </w:rPr>
      <w:t>財團法人國際合作發展基金會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25C"/>
    <w:multiLevelType w:val="hybridMultilevel"/>
    <w:tmpl w:val="D3DA12F2"/>
    <w:lvl w:ilvl="0" w:tplc="C304F58E">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456071"/>
    <w:multiLevelType w:val="hybridMultilevel"/>
    <w:tmpl w:val="CF3495C6"/>
    <w:lvl w:ilvl="0" w:tplc="2758CD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2B6BE3"/>
    <w:multiLevelType w:val="hybridMultilevel"/>
    <w:tmpl w:val="6B364E40"/>
    <w:lvl w:ilvl="0" w:tplc="FB768C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162EED"/>
    <w:multiLevelType w:val="multilevel"/>
    <w:tmpl w:val="016022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8A7AAD"/>
    <w:multiLevelType w:val="multilevel"/>
    <w:tmpl w:val="439ADE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44BCB"/>
    <w:multiLevelType w:val="multilevel"/>
    <w:tmpl w:val="52307D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11B4A56"/>
    <w:multiLevelType w:val="hybridMultilevel"/>
    <w:tmpl w:val="F124B892"/>
    <w:lvl w:ilvl="0" w:tplc="639EF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145181"/>
    <w:multiLevelType w:val="hybridMultilevel"/>
    <w:tmpl w:val="5FEA30DE"/>
    <w:lvl w:ilvl="0" w:tplc="8B8CEC06">
      <w:start w:val="1"/>
      <w:numFmt w:val="decimal"/>
      <w:lvlText w:val="%1."/>
      <w:lvlJc w:val="left"/>
      <w:pPr>
        <w:ind w:left="360" w:hanging="360"/>
      </w:pPr>
      <w:rPr>
        <w:rFonts w:hint="default"/>
      </w:rPr>
    </w:lvl>
    <w:lvl w:ilvl="1" w:tplc="FFC4A1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C80941"/>
    <w:multiLevelType w:val="hybridMultilevel"/>
    <w:tmpl w:val="73EEFAAA"/>
    <w:lvl w:ilvl="0" w:tplc="4C5A9E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6475ED"/>
    <w:multiLevelType w:val="hybridMultilevel"/>
    <w:tmpl w:val="1F44D9D4"/>
    <w:lvl w:ilvl="0" w:tplc="28FEDD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FC1BFD"/>
    <w:multiLevelType w:val="hybridMultilevel"/>
    <w:tmpl w:val="E6BA072E"/>
    <w:lvl w:ilvl="0" w:tplc="B6964A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0AF48F9"/>
    <w:multiLevelType w:val="hybridMultilevel"/>
    <w:tmpl w:val="395034AC"/>
    <w:lvl w:ilvl="0" w:tplc="02804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4D08FC"/>
    <w:multiLevelType w:val="hybridMultilevel"/>
    <w:tmpl w:val="BF024754"/>
    <w:lvl w:ilvl="0" w:tplc="892E3C34">
      <w:start w:val="1"/>
      <w:numFmt w:val="japaneseCounting"/>
      <w:lvlText w:val="%1、"/>
      <w:lvlJc w:val="left"/>
      <w:pPr>
        <w:ind w:left="2520" w:hanging="720"/>
      </w:pPr>
      <w:rPr>
        <w:rFonts w:hint="default"/>
      </w:rPr>
    </w:lvl>
    <w:lvl w:ilvl="1" w:tplc="CD888B8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E042CC0"/>
    <w:multiLevelType w:val="multilevel"/>
    <w:tmpl w:val="B750139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12B1CC7"/>
    <w:multiLevelType w:val="hybridMultilevel"/>
    <w:tmpl w:val="2E6A0CD4"/>
    <w:lvl w:ilvl="0" w:tplc="69A67E1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8C6A55"/>
    <w:multiLevelType w:val="hybridMultilevel"/>
    <w:tmpl w:val="5EFA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F4DE3"/>
    <w:multiLevelType w:val="hybridMultilevel"/>
    <w:tmpl w:val="7E68BE88"/>
    <w:lvl w:ilvl="0" w:tplc="02B654C0">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254D2C"/>
    <w:multiLevelType w:val="hybridMultilevel"/>
    <w:tmpl w:val="14CC175E"/>
    <w:lvl w:ilvl="0" w:tplc="82DA5A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50452D1"/>
    <w:multiLevelType w:val="hybridMultilevel"/>
    <w:tmpl w:val="612EA654"/>
    <w:lvl w:ilvl="0" w:tplc="F93C0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9223145"/>
    <w:multiLevelType w:val="multilevel"/>
    <w:tmpl w:val="23389F8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A2D0B"/>
    <w:multiLevelType w:val="hybridMultilevel"/>
    <w:tmpl w:val="5CD245F2"/>
    <w:lvl w:ilvl="0" w:tplc="0AC8F05A">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C8C3692"/>
    <w:multiLevelType w:val="hybridMultilevel"/>
    <w:tmpl w:val="8CDA05C6"/>
    <w:lvl w:ilvl="0" w:tplc="A3DCB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517D88"/>
    <w:multiLevelType w:val="hybridMultilevel"/>
    <w:tmpl w:val="28AEF42A"/>
    <w:lvl w:ilvl="0" w:tplc="93F23418">
      <w:start w:val="1"/>
      <w:numFmt w:val="decimal"/>
      <w:lvlText w:val="(%1)"/>
      <w:lvlJc w:val="left"/>
      <w:pPr>
        <w:tabs>
          <w:tab w:val="num" w:pos="900"/>
        </w:tabs>
        <w:ind w:left="90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EA57458"/>
    <w:multiLevelType w:val="multilevel"/>
    <w:tmpl w:val="52307D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C4E07CE"/>
    <w:multiLevelType w:val="hybridMultilevel"/>
    <w:tmpl w:val="50C2B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22"/>
  </w:num>
  <w:num w:numId="4">
    <w:abstractNumId w:val="17"/>
  </w:num>
  <w:num w:numId="5">
    <w:abstractNumId w:val="2"/>
  </w:num>
  <w:num w:numId="6">
    <w:abstractNumId w:val="8"/>
  </w:num>
  <w:num w:numId="7">
    <w:abstractNumId w:val="0"/>
  </w:num>
  <w:num w:numId="8">
    <w:abstractNumId w:val="18"/>
  </w:num>
  <w:num w:numId="9">
    <w:abstractNumId w:val="10"/>
  </w:num>
  <w:num w:numId="10">
    <w:abstractNumId w:val="1"/>
  </w:num>
  <w:num w:numId="11">
    <w:abstractNumId w:val="7"/>
  </w:num>
  <w:num w:numId="12">
    <w:abstractNumId w:val="11"/>
  </w:num>
  <w:num w:numId="13">
    <w:abstractNumId w:val="16"/>
  </w:num>
  <w:num w:numId="14">
    <w:abstractNumId w:val="21"/>
  </w:num>
  <w:num w:numId="15">
    <w:abstractNumId w:val="14"/>
  </w:num>
  <w:num w:numId="16">
    <w:abstractNumId w:val="13"/>
  </w:num>
  <w:num w:numId="17">
    <w:abstractNumId w:val="6"/>
  </w:num>
  <w:num w:numId="18">
    <w:abstractNumId w:val="3"/>
  </w:num>
  <w:num w:numId="19">
    <w:abstractNumId w:val="4"/>
  </w:num>
  <w:num w:numId="20">
    <w:abstractNumId w:val="19"/>
  </w:num>
  <w:num w:numId="21">
    <w:abstractNumId w:val="24"/>
  </w:num>
  <w:num w:numId="22">
    <w:abstractNumId w:val="23"/>
  </w:num>
  <w:num w:numId="23">
    <w:abstractNumId w:val="5"/>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3D"/>
    <w:rsid w:val="000325C8"/>
    <w:rsid w:val="00050CF3"/>
    <w:rsid w:val="00056CAA"/>
    <w:rsid w:val="000B1ECB"/>
    <w:rsid w:val="0013025E"/>
    <w:rsid w:val="00170DC8"/>
    <w:rsid w:val="001A2580"/>
    <w:rsid w:val="001E4E47"/>
    <w:rsid w:val="001F16D1"/>
    <w:rsid w:val="00205DBE"/>
    <w:rsid w:val="00221E73"/>
    <w:rsid w:val="002341DF"/>
    <w:rsid w:val="00250DFB"/>
    <w:rsid w:val="00251A08"/>
    <w:rsid w:val="00295EE6"/>
    <w:rsid w:val="00370E23"/>
    <w:rsid w:val="003A7EC4"/>
    <w:rsid w:val="003C1C2E"/>
    <w:rsid w:val="003C4650"/>
    <w:rsid w:val="003D71A2"/>
    <w:rsid w:val="003E1D5D"/>
    <w:rsid w:val="003F7825"/>
    <w:rsid w:val="00405607"/>
    <w:rsid w:val="004113D0"/>
    <w:rsid w:val="00431186"/>
    <w:rsid w:val="004639CD"/>
    <w:rsid w:val="004C2581"/>
    <w:rsid w:val="004F1E53"/>
    <w:rsid w:val="00535D74"/>
    <w:rsid w:val="00581996"/>
    <w:rsid w:val="005846E1"/>
    <w:rsid w:val="005937E7"/>
    <w:rsid w:val="005B164D"/>
    <w:rsid w:val="00614AA9"/>
    <w:rsid w:val="00634447"/>
    <w:rsid w:val="00642FA1"/>
    <w:rsid w:val="006558B1"/>
    <w:rsid w:val="00683E85"/>
    <w:rsid w:val="006958F4"/>
    <w:rsid w:val="006D1DF2"/>
    <w:rsid w:val="006D4E68"/>
    <w:rsid w:val="006F27F0"/>
    <w:rsid w:val="0071690E"/>
    <w:rsid w:val="00790A6E"/>
    <w:rsid w:val="007C1495"/>
    <w:rsid w:val="007C458F"/>
    <w:rsid w:val="008129A8"/>
    <w:rsid w:val="00832ABF"/>
    <w:rsid w:val="0085199E"/>
    <w:rsid w:val="0087008E"/>
    <w:rsid w:val="00874A79"/>
    <w:rsid w:val="008A0290"/>
    <w:rsid w:val="008C4B77"/>
    <w:rsid w:val="00922879"/>
    <w:rsid w:val="009771DF"/>
    <w:rsid w:val="00984CF0"/>
    <w:rsid w:val="009E333C"/>
    <w:rsid w:val="009E732B"/>
    <w:rsid w:val="009F137A"/>
    <w:rsid w:val="00A26FA0"/>
    <w:rsid w:val="00A3104A"/>
    <w:rsid w:val="00A36826"/>
    <w:rsid w:val="00A37DD2"/>
    <w:rsid w:val="00A441CF"/>
    <w:rsid w:val="00A52FD8"/>
    <w:rsid w:val="00AA4B55"/>
    <w:rsid w:val="00AA53AF"/>
    <w:rsid w:val="00B50F6A"/>
    <w:rsid w:val="00B55905"/>
    <w:rsid w:val="00B7672D"/>
    <w:rsid w:val="00B91AEA"/>
    <w:rsid w:val="00BB791C"/>
    <w:rsid w:val="00BC59ED"/>
    <w:rsid w:val="00BD4A94"/>
    <w:rsid w:val="00C17F34"/>
    <w:rsid w:val="00C363DB"/>
    <w:rsid w:val="00C93C64"/>
    <w:rsid w:val="00CB1A3D"/>
    <w:rsid w:val="00CD19AB"/>
    <w:rsid w:val="00CE57B7"/>
    <w:rsid w:val="00D07117"/>
    <w:rsid w:val="00D344E3"/>
    <w:rsid w:val="00E31F7F"/>
    <w:rsid w:val="00E60395"/>
    <w:rsid w:val="00E90573"/>
    <w:rsid w:val="00EA4D11"/>
    <w:rsid w:val="00EC4BBE"/>
    <w:rsid w:val="00F06220"/>
    <w:rsid w:val="00F13EE0"/>
    <w:rsid w:val="00F21673"/>
    <w:rsid w:val="00F8502F"/>
    <w:rsid w:val="00FC29BD"/>
    <w:rsid w:val="00FE2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DE699E"/>
  <w15:docId w15:val="{B135E767-CD48-426A-9D8E-129A32E6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819"/>
        <w:tab w:val="right" w:pos="9071"/>
      </w:tabs>
    </w:pPr>
    <w:rPr>
      <w:sz w:val="20"/>
    </w:rPr>
  </w:style>
  <w:style w:type="paragraph" w:styleId="a4">
    <w:name w:val="footer"/>
    <w:basedOn w:val="a"/>
    <w:semiHidden/>
    <w:pPr>
      <w:tabs>
        <w:tab w:val="center" w:pos="4153"/>
        <w:tab w:val="right" w:pos="8306"/>
      </w:tabs>
      <w:snapToGrid w:val="0"/>
    </w:pPr>
    <w:rPr>
      <w:sz w:val="20"/>
    </w:rPr>
  </w:style>
  <w:style w:type="paragraph" w:styleId="a5">
    <w:name w:val="Balloon Text"/>
    <w:basedOn w:val="a"/>
    <w:link w:val="a6"/>
    <w:uiPriority w:val="99"/>
    <w:semiHidden/>
    <w:unhideWhenUsed/>
    <w:rsid w:val="00B91AEA"/>
    <w:rPr>
      <w:rFonts w:asciiTheme="majorHAnsi" w:eastAsiaTheme="majorEastAsia" w:hAnsiTheme="majorHAnsi" w:cstheme="majorBidi"/>
      <w:sz w:val="16"/>
      <w:szCs w:val="16"/>
    </w:rPr>
  </w:style>
  <w:style w:type="character" w:customStyle="1" w:styleId="a6">
    <w:name w:val="註解方塊文字 字元"/>
    <w:basedOn w:val="a0"/>
    <w:link w:val="a5"/>
    <w:uiPriority w:val="99"/>
    <w:semiHidden/>
    <w:rsid w:val="00B91AEA"/>
    <w:rPr>
      <w:rFonts w:asciiTheme="majorHAnsi" w:eastAsiaTheme="majorEastAsia" w:hAnsiTheme="majorHAnsi" w:cstheme="majorBidi"/>
      <w:sz w:val="16"/>
      <w:szCs w:val="16"/>
    </w:rPr>
  </w:style>
  <w:style w:type="paragraph" w:styleId="a7">
    <w:name w:val="List Paragraph"/>
    <w:basedOn w:val="a"/>
    <w:uiPriority w:val="34"/>
    <w:qFormat/>
    <w:rsid w:val="00B91AEA"/>
    <w:pPr>
      <w:ind w:leftChars="200" w:left="480"/>
    </w:pPr>
  </w:style>
  <w:style w:type="character" w:styleId="a8">
    <w:name w:val="Placeholder Text"/>
    <w:basedOn w:val="a0"/>
    <w:uiPriority w:val="99"/>
    <w:semiHidden/>
    <w:rsid w:val="00FE2A63"/>
    <w:rPr>
      <w:color w:val="808080"/>
    </w:rPr>
  </w:style>
  <w:style w:type="character" w:styleId="a9">
    <w:name w:val="annotation reference"/>
    <w:basedOn w:val="a0"/>
    <w:uiPriority w:val="99"/>
    <w:semiHidden/>
    <w:unhideWhenUsed/>
    <w:rsid w:val="006558B1"/>
    <w:rPr>
      <w:sz w:val="16"/>
      <w:szCs w:val="16"/>
    </w:rPr>
  </w:style>
  <w:style w:type="paragraph" w:styleId="aa">
    <w:name w:val="annotation text"/>
    <w:basedOn w:val="a"/>
    <w:link w:val="ab"/>
    <w:uiPriority w:val="99"/>
    <w:semiHidden/>
    <w:unhideWhenUsed/>
    <w:rsid w:val="006558B1"/>
    <w:rPr>
      <w:sz w:val="20"/>
    </w:rPr>
  </w:style>
  <w:style w:type="character" w:customStyle="1" w:styleId="ab">
    <w:name w:val="註解文字 字元"/>
    <w:basedOn w:val="a0"/>
    <w:link w:val="aa"/>
    <w:uiPriority w:val="99"/>
    <w:semiHidden/>
    <w:rsid w:val="006558B1"/>
    <w:rPr>
      <w:rFonts w:ascii="細明體" w:eastAsia="細明體"/>
    </w:rPr>
  </w:style>
  <w:style w:type="paragraph" w:styleId="ac">
    <w:name w:val="annotation subject"/>
    <w:basedOn w:val="aa"/>
    <w:next w:val="aa"/>
    <w:link w:val="ad"/>
    <w:uiPriority w:val="99"/>
    <w:semiHidden/>
    <w:unhideWhenUsed/>
    <w:rsid w:val="006558B1"/>
    <w:rPr>
      <w:b/>
      <w:bCs/>
    </w:rPr>
  </w:style>
  <w:style w:type="character" w:customStyle="1" w:styleId="ad">
    <w:name w:val="註解主旨 字元"/>
    <w:basedOn w:val="ab"/>
    <w:link w:val="ac"/>
    <w:uiPriority w:val="99"/>
    <w:semiHidden/>
    <w:rsid w:val="006558B1"/>
    <w:rPr>
      <w:rFonts w:ascii="細明體" w:eastAsia="細明體"/>
      <w:b/>
      <w:bCs/>
    </w:rPr>
  </w:style>
  <w:style w:type="character" w:styleId="ae">
    <w:name w:val="Hyperlink"/>
    <w:basedOn w:val="a0"/>
    <w:uiPriority w:val="99"/>
    <w:unhideWhenUsed/>
    <w:rsid w:val="001A2580"/>
    <w:rPr>
      <w:color w:val="0000FF" w:themeColor="hyperlink"/>
      <w:u w:val="single"/>
    </w:rPr>
  </w:style>
  <w:style w:type="character" w:styleId="af">
    <w:name w:val="Unresolved Mention"/>
    <w:basedOn w:val="a0"/>
    <w:uiPriority w:val="99"/>
    <w:semiHidden/>
    <w:unhideWhenUsed/>
    <w:rsid w:val="001A2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05428">
      <w:bodyDiv w:val="1"/>
      <w:marLeft w:val="0"/>
      <w:marRight w:val="0"/>
      <w:marTop w:val="0"/>
      <w:marBottom w:val="0"/>
      <w:divBdr>
        <w:top w:val="none" w:sz="0" w:space="0" w:color="auto"/>
        <w:left w:val="none" w:sz="0" w:space="0" w:color="auto"/>
        <w:bottom w:val="none" w:sz="0" w:space="0" w:color="auto"/>
        <w:right w:val="none" w:sz="0" w:space="0" w:color="auto"/>
      </w:divBdr>
    </w:div>
    <w:div w:id="229730407">
      <w:bodyDiv w:val="1"/>
      <w:marLeft w:val="0"/>
      <w:marRight w:val="0"/>
      <w:marTop w:val="0"/>
      <w:marBottom w:val="0"/>
      <w:divBdr>
        <w:top w:val="none" w:sz="0" w:space="0" w:color="auto"/>
        <w:left w:val="none" w:sz="0" w:space="0" w:color="auto"/>
        <w:bottom w:val="none" w:sz="0" w:space="0" w:color="auto"/>
        <w:right w:val="none" w:sz="0" w:space="0" w:color="auto"/>
      </w:divBdr>
    </w:div>
    <w:div w:id="425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A7C7-67A8-4E4F-B2CC-BBAFB8C4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駐外技術團職缺需求表</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駐外技術團職缺需求表</dc:title>
  <dc:creator>user</dc:creator>
  <cp:lastModifiedBy>王思蘊</cp:lastModifiedBy>
  <cp:revision>2</cp:revision>
  <cp:lastPrinted>2015-03-30T02:42:00Z</cp:lastPrinted>
  <dcterms:created xsi:type="dcterms:W3CDTF">2024-08-16T09:13:00Z</dcterms:created>
  <dcterms:modified xsi:type="dcterms:W3CDTF">2024-08-16T09:13:00Z</dcterms:modified>
</cp:coreProperties>
</file>